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EBC2B2" w14:textId="77777777" w:rsidR="00934EC2" w:rsidRPr="00934EC2" w:rsidRDefault="00934EC2" w:rsidP="00934EC2">
      <w:pPr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934EC2">
        <w:rPr>
          <w:rFonts w:ascii="Calibri" w:eastAsia="Times New Roman" w:hAnsi="Calibri" w:cs="Times New Roman"/>
          <w:b/>
          <w:bCs/>
          <w:noProof/>
          <w:color w:val="000000"/>
          <w:sz w:val="18"/>
          <w:szCs w:val="18"/>
          <w:lang w:eastAsia="ru-RU"/>
        </w:rPr>
        <w:drawing>
          <wp:inline distT="0" distB="0" distL="0" distR="0" wp14:anchorId="4B95171B" wp14:editId="097474E2">
            <wp:extent cx="2255520" cy="1211580"/>
            <wp:effectExtent l="0" t="0" r="0" b="7620"/>
            <wp:docPr id="1" name="Рисунок 1" descr="C:\Users\USER\AppData\Local\Microsoft\Windows\INetCache\Content.Word\лог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AppData\Local\Microsoft\Windows\INetCache\Content.Word\лого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5520" cy="1211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030D" w14:textId="77777777" w:rsidR="00934EC2" w:rsidRPr="00934EC2" w:rsidRDefault="00934EC2" w:rsidP="00934EC2">
      <w:pPr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934EC2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Экспресс-тест на Аденовирус собак 2 типа </w:t>
      </w:r>
      <w:proofErr w:type="spellStart"/>
      <w:r w:rsidRPr="00934EC2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Ag</w:t>
      </w:r>
      <w:proofErr w:type="spellEnd"/>
      <w:r w:rsidRPr="00934EC2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 - </w:t>
      </w:r>
      <w:proofErr w:type="spellStart"/>
      <w:r w:rsidRPr="00934EC2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иммунохроматографический</w:t>
      </w:r>
      <w:proofErr w:type="spellEnd"/>
      <w:r w:rsidRPr="00934EC2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 тест</w:t>
      </w:r>
      <w:r w:rsidR="00B9682D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 для качественного определения </w:t>
      </w:r>
      <w:r w:rsidRPr="00934EC2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Аденовирус собак </w:t>
      </w:r>
      <w:r w:rsidR="00B9682D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2 типа </w:t>
      </w:r>
      <w:proofErr w:type="spellStart"/>
      <w:r w:rsidR="00B9682D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Ag</w:t>
      </w:r>
      <w:proofErr w:type="spellEnd"/>
      <w:r w:rsidR="00B9682D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 в выделениях собаки (</w:t>
      </w:r>
      <w:r w:rsidRPr="00934EC2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выделения из носа, секрет глаз, слюна).</w:t>
      </w:r>
    </w:p>
    <w:p w14:paraId="3B16E223" w14:textId="77777777" w:rsidR="00934EC2" w:rsidRPr="00934EC2" w:rsidRDefault="00934EC2" w:rsidP="00934EC2">
      <w:pPr>
        <w:spacing w:after="0" w:line="158" w:lineRule="atLeast"/>
        <w:ind w:firstLine="208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934EC2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Принцип проведения теста</w:t>
      </w:r>
    </w:p>
    <w:p w14:paraId="77EE3F70" w14:textId="77777777" w:rsidR="00934EC2" w:rsidRPr="00934EC2" w:rsidRDefault="00934EC2" w:rsidP="00934EC2">
      <w:pPr>
        <w:spacing w:after="0" w:line="158" w:lineRule="atLeast"/>
        <w:ind w:firstLine="208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934EC2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Экспресс-тест на Аденовирус собак 2 типа </w:t>
      </w:r>
      <w:proofErr w:type="spellStart"/>
      <w:r w:rsidRPr="00934EC2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Ag</w:t>
      </w:r>
      <w:proofErr w:type="spellEnd"/>
      <w:r w:rsidRPr="00934EC2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основан на многослойном </w:t>
      </w:r>
      <w:proofErr w:type="spellStart"/>
      <w:r w:rsidRPr="00934EC2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иммунохроматографическом</w:t>
      </w:r>
      <w:proofErr w:type="spellEnd"/>
      <w:r w:rsidRPr="00934EC2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анализе бокового потока. Испытательное устройство имеет испытательное окно. Испытательное окно имеет невидимую </w:t>
      </w:r>
      <w:r w:rsidR="00B9682D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«</w:t>
      </w:r>
      <w:r w:rsidRPr="00934EC2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Т</w:t>
      </w:r>
      <w:r w:rsidR="00B9682D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»</w:t>
      </w:r>
      <w:r w:rsidRPr="00934EC2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(тестовую) зону и </w:t>
      </w:r>
      <w:r w:rsidR="00B9682D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«</w:t>
      </w:r>
      <w:r w:rsidRPr="00934EC2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С</w:t>
      </w:r>
      <w:r w:rsidR="00B9682D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»</w:t>
      </w:r>
      <w:r w:rsidRPr="00934EC2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(контрольную) зону. Когда образец помещается в </w:t>
      </w:r>
      <w:proofErr w:type="spellStart"/>
      <w:r w:rsidRPr="00934EC2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пробоотборное</w:t>
      </w:r>
      <w:proofErr w:type="spellEnd"/>
      <w:r w:rsidRPr="00934EC2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отверстие на устройстве, жидкость растекается по бокам на поверхности тест-полоски. Если при этом в образце имеется достаточно антигена Аденовируса собак 2 типа, то появляется видимая </w:t>
      </w:r>
      <w:r w:rsidR="00B9682D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«</w:t>
      </w:r>
      <w:r w:rsidRPr="00934EC2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Т</w:t>
      </w:r>
      <w:r w:rsidR="00B9682D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»</w:t>
      </w:r>
      <w:r w:rsidRPr="00934EC2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полоса. </w:t>
      </w:r>
      <w:r w:rsidR="00B9682D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«</w:t>
      </w:r>
      <w:r w:rsidRPr="00934EC2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С</w:t>
      </w:r>
      <w:r w:rsidR="00B9682D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»</w:t>
      </w:r>
      <w:r w:rsidRPr="00934EC2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полоса должна всегда появляться после помещения образца в устройство, показывая достоверный результат. Тем самым, устройство может точ</w:t>
      </w:r>
      <w:r w:rsidR="00B9682D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но показывать наличие антигена Аденовируса</w:t>
      </w:r>
      <w:r w:rsidRPr="00934EC2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собак 2 типа в образце.</w:t>
      </w:r>
    </w:p>
    <w:p w14:paraId="0A04AD04" w14:textId="77777777" w:rsidR="00934EC2" w:rsidRPr="00934EC2" w:rsidRDefault="00934EC2" w:rsidP="00934EC2">
      <w:pPr>
        <w:spacing w:after="0" w:line="158" w:lineRule="atLeast"/>
        <w:ind w:firstLine="208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934EC2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Интерпретация результатов через 1</w:t>
      </w:r>
      <w:r w:rsidR="00B9682D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5</w:t>
      </w:r>
      <w:r w:rsidRPr="00934EC2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-</w:t>
      </w:r>
      <w:r w:rsidR="00B9682D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20</w:t>
      </w:r>
      <w:r w:rsidRPr="00934EC2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минут</w:t>
      </w:r>
    </w:p>
    <w:p w14:paraId="706E39B5" w14:textId="77777777" w:rsidR="00934EC2" w:rsidRPr="00934EC2" w:rsidRDefault="00934EC2" w:rsidP="00934EC2">
      <w:pPr>
        <w:spacing w:after="0" w:line="158" w:lineRule="atLeast"/>
        <w:ind w:firstLine="208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934EC2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Чувствительность 98.53% Специфичность 100%</w:t>
      </w:r>
    </w:p>
    <w:p w14:paraId="4FA8CAFD" w14:textId="77777777" w:rsidR="00934EC2" w:rsidRPr="00934EC2" w:rsidRDefault="00934EC2" w:rsidP="00934EC2">
      <w:pPr>
        <w:spacing w:after="0" w:line="158" w:lineRule="atLeast"/>
        <w:ind w:firstLine="208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934EC2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</w:t>
      </w:r>
    </w:p>
    <w:p w14:paraId="19803E07" w14:textId="77777777" w:rsidR="00934EC2" w:rsidRPr="00934EC2" w:rsidRDefault="00934EC2" w:rsidP="00934EC2">
      <w:pPr>
        <w:spacing w:after="0" w:line="158" w:lineRule="atLeast"/>
        <w:ind w:firstLine="208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934EC2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</w:t>
      </w:r>
    </w:p>
    <w:p w14:paraId="67D85E85" w14:textId="77777777" w:rsidR="00934EC2" w:rsidRPr="00B9682D" w:rsidRDefault="00934EC2" w:rsidP="00934EC2">
      <w:pPr>
        <w:spacing w:after="0" w:line="158" w:lineRule="atLeast"/>
        <w:ind w:firstLine="208"/>
        <w:jc w:val="center"/>
        <w:rPr>
          <w:rFonts w:ascii="Times New Roman" w:eastAsia="Times New Roman" w:hAnsi="Times New Roman" w:cs="Times New Roman"/>
          <w:color w:val="000000"/>
          <w:sz w:val="20"/>
          <w:szCs w:val="18"/>
          <w:lang w:eastAsia="ru-RU"/>
        </w:rPr>
      </w:pPr>
      <w:r w:rsidRPr="00B9682D">
        <w:rPr>
          <w:rFonts w:ascii="Times New Roman" w:eastAsia="Times New Roman" w:hAnsi="Times New Roman" w:cs="Times New Roman"/>
          <w:b/>
          <w:bCs/>
          <w:color w:val="000000"/>
          <w:sz w:val="20"/>
          <w:szCs w:val="18"/>
          <w:lang w:eastAsia="ru-RU"/>
        </w:rPr>
        <w:t>Инструкция</w:t>
      </w:r>
    </w:p>
    <w:p w14:paraId="72AEF532" w14:textId="77777777" w:rsidR="00934EC2" w:rsidRPr="00B9682D" w:rsidRDefault="00934EC2" w:rsidP="00934EC2">
      <w:pPr>
        <w:spacing w:after="0" w:line="158" w:lineRule="atLeast"/>
        <w:ind w:firstLine="208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18"/>
          <w:lang w:eastAsia="ru-RU"/>
        </w:rPr>
      </w:pPr>
      <w:r w:rsidRPr="00B9682D">
        <w:rPr>
          <w:rFonts w:ascii="Times New Roman" w:eastAsia="Times New Roman" w:hAnsi="Times New Roman" w:cs="Times New Roman"/>
          <w:b/>
          <w:bCs/>
          <w:color w:val="000000"/>
          <w:sz w:val="20"/>
          <w:szCs w:val="18"/>
          <w:lang w:eastAsia="ru-RU"/>
        </w:rPr>
        <w:t xml:space="preserve">Экспресс-тест на </w:t>
      </w:r>
      <w:r w:rsidRPr="00B9682D">
        <w:rPr>
          <w:rFonts w:ascii="Times New Roman" w:eastAsia="Times New Roman" w:hAnsi="Times New Roman" w:cs="Times New Roman"/>
          <w:b/>
          <w:color w:val="000000"/>
          <w:sz w:val="20"/>
          <w:szCs w:val="18"/>
          <w:lang w:eastAsia="ru-RU"/>
        </w:rPr>
        <w:t xml:space="preserve">Аденовирус собак 2 типа </w:t>
      </w:r>
      <w:proofErr w:type="spellStart"/>
      <w:r w:rsidRPr="00B9682D">
        <w:rPr>
          <w:rFonts w:ascii="Times New Roman" w:eastAsia="Times New Roman" w:hAnsi="Times New Roman" w:cs="Times New Roman"/>
          <w:b/>
          <w:color w:val="000000"/>
          <w:sz w:val="20"/>
          <w:szCs w:val="18"/>
          <w:lang w:eastAsia="ru-RU"/>
        </w:rPr>
        <w:t>Ag</w:t>
      </w:r>
      <w:proofErr w:type="spellEnd"/>
    </w:p>
    <w:p w14:paraId="3D017A0C" w14:textId="77777777" w:rsidR="00934EC2" w:rsidRPr="00934EC2" w:rsidRDefault="00934EC2" w:rsidP="00934EC2">
      <w:pPr>
        <w:spacing w:after="0" w:line="158" w:lineRule="atLeast"/>
        <w:ind w:firstLine="208"/>
        <w:jc w:val="center"/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/>
        </w:rPr>
      </w:pPr>
    </w:p>
    <w:p w14:paraId="7CB3F400" w14:textId="77777777" w:rsidR="00934EC2" w:rsidRPr="00934EC2" w:rsidRDefault="00934EC2" w:rsidP="00934EC2">
      <w:pPr>
        <w:spacing w:after="0" w:line="158" w:lineRule="atLeast"/>
        <w:ind w:firstLine="208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934EC2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1.     ПРИНЦИП  ДЕЙСТВИЯ</w:t>
      </w:r>
    </w:p>
    <w:p w14:paraId="1EA49572" w14:textId="77777777" w:rsidR="00B9682D" w:rsidRDefault="00934EC2" w:rsidP="00934EC2">
      <w:pPr>
        <w:spacing w:after="0" w:line="158" w:lineRule="atLeast"/>
        <w:ind w:firstLine="208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934EC2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Экспресс-тест на Аденовирус собак 2 типа </w:t>
      </w:r>
      <w:proofErr w:type="spellStart"/>
      <w:r w:rsidRPr="00934EC2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Ag</w:t>
      </w:r>
      <w:proofErr w:type="spellEnd"/>
      <w:r w:rsidRPr="00934EC2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- </w:t>
      </w:r>
      <w:proofErr w:type="spellStart"/>
      <w:r w:rsidRPr="00934EC2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иммунохроматографический</w:t>
      </w:r>
      <w:proofErr w:type="spellEnd"/>
      <w:r w:rsidRPr="00934EC2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тест для качественного определения </w:t>
      </w:r>
      <w:r w:rsidR="00DF20AD" w:rsidRPr="00934EC2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Аденовирус собак 2 типа </w:t>
      </w:r>
      <w:proofErr w:type="spellStart"/>
      <w:r w:rsidR="00DF20AD" w:rsidRPr="00934EC2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Ag</w:t>
      </w:r>
      <w:proofErr w:type="spellEnd"/>
      <w:r w:rsidRPr="00934EC2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в выделениях </w:t>
      </w:r>
    </w:p>
    <w:p w14:paraId="2B05EA31" w14:textId="77777777" w:rsidR="00934EC2" w:rsidRPr="00934EC2" w:rsidRDefault="00934EC2" w:rsidP="00934EC2">
      <w:pPr>
        <w:spacing w:after="0" w:line="158" w:lineRule="atLeast"/>
        <w:ind w:firstLine="208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934EC2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Образец: </w:t>
      </w:r>
      <w:r w:rsidRPr="00934EC2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Смывы со слизистых оболочек верхних дыхательных путей (слизистая </w:t>
      </w:r>
      <w:proofErr w:type="spellStart"/>
      <w:r w:rsidRPr="00934EC2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конъюктивы</w:t>
      </w:r>
      <w:proofErr w:type="spellEnd"/>
      <w:r w:rsidRPr="00934EC2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и носовой полости)</w:t>
      </w:r>
      <w:r w:rsidR="00A7447B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.</w:t>
      </w:r>
    </w:p>
    <w:p w14:paraId="1CF620FC" w14:textId="77777777" w:rsidR="00934EC2" w:rsidRPr="00934EC2" w:rsidRDefault="00934EC2" w:rsidP="00934EC2">
      <w:pPr>
        <w:spacing w:after="0" w:line="158" w:lineRule="atLeast"/>
        <w:ind w:firstLine="208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14:paraId="295C2C74" w14:textId="77777777" w:rsidR="00934EC2" w:rsidRPr="00934EC2" w:rsidRDefault="00934EC2" w:rsidP="00934EC2">
      <w:pPr>
        <w:spacing w:after="0" w:line="158" w:lineRule="atLeast"/>
        <w:ind w:firstLine="208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934EC2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2.     ПРИНЦИП АНАЛИЗА</w:t>
      </w:r>
    </w:p>
    <w:p w14:paraId="50222DDD" w14:textId="77777777" w:rsidR="00934EC2" w:rsidRDefault="00B9682D" w:rsidP="00934EC2">
      <w:pPr>
        <w:spacing w:after="0" w:line="158" w:lineRule="atLeast"/>
        <w:ind w:firstLine="208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934EC2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Экспресс-тест на Аденовирус собак 2 типа </w:t>
      </w:r>
      <w:proofErr w:type="spellStart"/>
      <w:r w:rsidRPr="00934EC2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Ag</w:t>
      </w:r>
      <w:proofErr w:type="spellEnd"/>
      <w:r w:rsidRPr="00934EC2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основан на многослойном </w:t>
      </w:r>
      <w:proofErr w:type="spellStart"/>
      <w:r w:rsidRPr="00934EC2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иммунохроматографическом</w:t>
      </w:r>
      <w:proofErr w:type="spellEnd"/>
      <w:r w:rsidRPr="00934EC2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анализе бокового потока. Испытательное устройство имеет испытательное окно. Испытательное окно имеет невидимую 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«</w:t>
      </w:r>
      <w:r w:rsidRPr="00934EC2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Т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»</w:t>
      </w:r>
      <w:r w:rsidRPr="00934EC2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(тестовую) зону и 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«</w:t>
      </w:r>
      <w:r w:rsidRPr="00934EC2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»</w:t>
      </w:r>
      <w:r w:rsidRPr="00934EC2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(контрольную) зону. Когда образец помещается в </w:t>
      </w:r>
      <w:proofErr w:type="spellStart"/>
      <w:r w:rsidRPr="00934EC2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пробоотборное</w:t>
      </w:r>
      <w:proofErr w:type="spellEnd"/>
      <w:r w:rsidRPr="00934EC2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отверстие на устройстве, жидкость растекается по бокам на поверхности тест-полоски. Если при этом в образце имеется достаточно антигена Аденовируса собак 2 типа, то появляется видимая 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«</w:t>
      </w:r>
      <w:r w:rsidRPr="00934EC2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Т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»</w:t>
      </w:r>
      <w:r w:rsidRPr="00934EC2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полоса. 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«</w:t>
      </w:r>
      <w:r w:rsidRPr="00934EC2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»</w:t>
      </w:r>
      <w:r w:rsidRPr="00934EC2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полоса должна всегда появляться после помещения образца в устройство, показывая достоверный результат. Тем самым, устройство может точ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но показывать наличие антигена </w:t>
      </w:r>
      <w:r w:rsidRPr="00934EC2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Аденовируса собак 2 типа в образце.</w:t>
      </w:r>
    </w:p>
    <w:p w14:paraId="4A465B50" w14:textId="77777777" w:rsidR="00B9682D" w:rsidRPr="00934EC2" w:rsidRDefault="00B9682D" w:rsidP="00934EC2">
      <w:pPr>
        <w:spacing w:after="0" w:line="158" w:lineRule="atLeast"/>
        <w:ind w:firstLine="208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14:paraId="0829F8B6" w14:textId="77777777" w:rsidR="00934EC2" w:rsidRPr="00934EC2" w:rsidRDefault="00934EC2" w:rsidP="00934EC2">
      <w:pPr>
        <w:spacing w:after="0" w:line="158" w:lineRule="atLeast"/>
        <w:ind w:firstLine="208"/>
        <w:jc w:val="both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  <w:r w:rsidRPr="00934EC2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3.     СОСТАВ НАБОРА</w:t>
      </w:r>
    </w:p>
    <w:p w14:paraId="4D372021" w14:textId="77777777" w:rsidR="00934EC2" w:rsidRPr="00934EC2" w:rsidRDefault="00B9682D" w:rsidP="00934EC2">
      <w:pPr>
        <w:spacing w:after="0" w:line="158" w:lineRule="atLeast"/>
        <w:ind w:firstLine="208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-      </w:t>
      </w:r>
      <w:r w:rsidR="00934EC2" w:rsidRPr="00934EC2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10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</w:t>
      </w:r>
      <w:r w:rsidR="00934EC2" w:rsidRPr="00934EC2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пакетов из фоль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ги, в каждом пакете содержится </w:t>
      </w:r>
      <w:r w:rsidR="00934EC2" w:rsidRPr="00934EC2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одна кассета, одна пипетка и </w:t>
      </w:r>
      <w:proofErr w:type="spellStart"/>
      <w:r w:rsidR="00934EC2" w:rsidRPr="00934EC2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влагопоглотитель</w:t>
      </w:r>
      <w:proofErr w:type="spellEnd"/>
    </w:p>
    <w:p w14:paraId="56D86CCD" w14:textId="46F468CE" w:rsidR="00934EC2" w:rsidRPr="00934EC2" w:rsidRDefault="00934EC2" w:rsidP="00934EC2">
      <w:pPr>
        <w:spacing w:after="0" w:line="158" w:lineRule="atLeast"/>
        <w:ind w:firstLine="208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-      </w:t>
      </w:r>
      <w:r w:rsidRPr="00934EC2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10</w:t>
      </w:r>
      <w:r w:rsidR="00B9682D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буферных</w:t>
      </w:r>
      <w:r w:rsidRPr="00934EC2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раствор</w:t>
      </w:r>
      <w:r w:rsidR="00B9682D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ов</w:t>
      </w:r>
      <w:r w:rsidRPr="00934EC2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(</w:t>
      </w:r>
      <w:r w:rsidR="00F574BB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1</w:t>
      </w:r>
      <w:r w:rsidRPr="00934EC2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мл) </w:t>
      </w:r>
    </w:p>
    <w:p w14:paraId="47D2D402" w14:textId="77777777" w:rsidR="00934EC2" w:rsidRPr="00934EC2" w:rsidRDefault="00934EC2" w:rsidP="00934EC2">
      <w:pPr>
        <w:spacing w:after="0" w:line="158" w:lineRule="atLeast"/>
        <w:ind w:firstLine="208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-      </w:t>
      </w:r>
      <w:r w:rsidRPr="00934EC2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10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</w:t>
      </w:r>
      <w:r w:rsidRPr="00934EC2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тампонов на палочке</w:t>
      </w:r>
    </w:p>
    <w:p w14:paraId="7E1C1AE7" w14:textId="77777777" w:rsidR="00934EC2" w:rsidRPr="00934EC2" w:rsidRDefault="00934EC2" w:rsidP="00934EC2">
      <w:pPr>
        <w:spacing w:after="0" w:line="158" w:lineRule="atLeast"/>
        <w:ind w:firstLine="208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-      </w:t>
      </w:r>
      <w:r w:rsidRPr="00934EC2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Руководство по использованию</w:t>
      </w:r>
    </w:p>
    <w:p w14:paraId="17410961" w14:textId="77777777" w:rsidR="00934EC2" w:rsidRDefault="00934EC2" w:rsidP="00934EC2">
      <w:pPr>
        <w:spacing w:after="0" w:line="158" w:lineRule="atLeast"/>
        <w:ind w:firstLine="208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14:paraId="351192A6" w14:textId="77777777" w:rsidR="00934EC2" w:rsidRDefault="00934EC2" w:rsidP="00DF20AD">
      <w:pPr>
        <w:spacing w:after="0" w:line="158" w:lineRule="atLeas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14:paraId="7E33BDEC" w14:textId="77777777" w:rsidR="00934EC2" w:rsidRPr="00934EC2" w:rsidRDefault="00934EC2" w:rsidP="00934EC2">
      <w:pPr>
        <w:spacing w:after="0" w:line="158" w:lineRule="atLeast"/>
        <w:ind w:firstLine="208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14:paraId="60AB1BC4" w14:textId="77777777" w:rsidR="00694E41" w:rsidRDefault="00694E41" w:rsidP="00934EC2">
      <w:pPr>
        <w:spacing w:after="0" w:line="158" w:lineRule="atLeast"/>
        <w:ind w:firstLine="208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</w:p>
    <w:p w14:paraId="1D759069" w14:textId="77777777" w:rsidR="00694E41" w:rsidRDefault="00694E41" w:rsidP="00934EC2">
      <w:pPr>
        <w:spacing w:after="0" w:line="158" w:lineRule="atLeast"/>
        <w:ind w:firstLine="208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</w:p>
    <w:p w14:paraId="0B5CF3BF" w14:textId="77777777" w:rsidR="00694E41" w:rsidRDefault="00694E41" w:rsidP="00934EC2">
      <w:pPr>
        <w:spacing w:after="0" w:line="158" w:lineRule="atLeast"/>
        <w:ind w:firstLine="208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</w:p>
    <w:p w14:paraId="5BD949F1" w14:textId="4D4E7BAC" w:rsidR="00694E41" w:rsidRDefault="00694E41" w:rsidP="00694E41">
      <w:pPr>
        <w:pStyle w:val="a5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                                           </w:t>
      </w:r>
      <w:r>
        <w:rPr>
          <w:b/>
          <w:noProof/>
          <w:color w:val="000000"/>
          <w:sz w:val="20"/>
          <w:szCs w:val="20"/>
        </w:rPr>
        <w:drawing>
          <wp:inline distT="0" distB="0" distL="0" distR="0" wp14:anchorId="20F24E7F" wp14:editId="0ABA21CD">
            <wp:extent cx="859055" cy="8001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902" cy="813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F695DE" w14:textId="77777777" w:rsidR="00694E41" w:rsidRDefault="00694E41" w:rsidP="00694E41">
      <w:pPr>
        <w:pStyle w:val="a5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</w:p>
    <w:p w14:paraId="43E02E07" w14:textId="77777777" w:rsidR="00694E41" w:rsidRPr="007A5ACC" w:rsidRDefault="00694E41" w:rsidP="00694E41">
      <w:pPr>
        <w:pStyle w:val="a5"/>
        <w:spacing w:before="0" w:beforeAutospacing="0" w:after="0" w:afterAutospacing="0" w:line="158" w:lineRule="atLeast"/>
        <w:ind w:firstLine="208"/>
        <w:jc w:val="both"/>
        <w:rPr>
          <w:b/>
          <w:bCs/>
          <w:color w:val="000000"/>
          <w:sz w:val="18"/>
          <w:szCs w:val="18"/>
        </w:rPr>
      </w:pPr>
      <w:r w:rsidRPr="007A5ACC">
        <w:rPr>
          <w:b/>
          <w:bCs/>
          <w:color w:val="000000"/>
          <w:sz w:val="18"/>
          <w:szCs w:val="18"/>
        </w:rPr>
        <w:t xml:space="preserve">ВНИМАНИЕ! Вы можете ознакомиться с видео инструкцией перейдя по </w:t>
      </w:r>
      <w:r w:rsidRPr="007A5ACC">
        <w:rPr>
          <w:b/>
          <w:bCs/>
          <w:color w:val="000000"/>
          <w:sz w:val="18"/>
          <w:szCs w:val="18"/>
          <w:lang w:val="en-US"/>
        </w:rPr>
        <w:t>QR</w:t>
      </w:r>
      <w:r w:rsidRPr="007A5ACC">
        <w:rPr>
          <w:b/>
          <w:bCs/>
          <w:color w:val="000000"/>
          <w:sz w:val="18"/>
          <w:szCs w:val="18"/>
        </w:rPr>
        <w:t xml:space="preserve"> коду или ввести ссылку </w:t>
      </w:r>
    </w:p>
    <w:p w14:paraId="3A47AECF" w14:textId="21AF69C6" w:rsidR="00694E41" w:rsidRDefault="00694E41" w:rsidP="00694E41">
      <w:pPr>
        <w:pStyle w:val="a5"/>
        <w:spacing w:before="0" w:beforeAutospacing="0" w:after="0" w:afterAutospacing="0" w:line="158" w:lineRule="atLeast"/>
        <w:ind w:firstLine="208"/>
        <w:jc w:val="both"/>
        <w:rPr>
          <w:b/>
          <w:bCs/>
          <w:color w:val="000000"/>
          <w:sz w:val="18"/>
          <w:szCs w:val="18"/>
        </w:rPr>
      </w:pPr>
      <w:r w:rsidRPr="00E10CFD">
        <w:rPr>
          <w:b/>
          <w:bCs/>
          <w:color w:val="000000"/>
          <w:sz w:val="18"/>
          <w:szCs w:val="18"/>
        </w:rPr>
        <w:t xml:space="preserve">                                   </w:t>
      </w:r>
      <w:r w:rsidRPr="007A5ACC">
        <w:rPr>
          <w:b/>
          <w:bCs/>
          <w:color w:val="000000"/>
          <w:sz w:val="18"/>
          <w:szCs w:val="18"/>
          <w:lang w:val="en-US"/>
        </w:rPr>
        <w:t>www</w:t>
      </w:r>
      <w:r w:rsidRPr="007A5ACC">
        <w:rPr>
          <w:b/>
          <w:bCs/>
          <w:color w:val="000000"/>
          <w:sz w:val="18"/>
          <w:szCs w:val="18"/>
        </w:rPr>
        <w:t>.</w:t>
      </w:r>
      <w:r w:rsidRPr="007A5ACC">
        <w:rPr>
          <w:b/>
          <w:bCs/>
          <w:color w:val="000000"/>
          <w:sz w:val="18"/>
          <w:szCs w:val="18"/>
          <w:lang w:val="en-US"/>
        </w:rPr>
        <w:t>ed</w:t>
      </w:r>
      <w:r w:rsidRPr="007A5ACC">
        <w:rPr>
          <w:b/>
          <w:bCs/>
          <w:color w:val="000000"/>
          <w:sz w:val="18"/>
          <w:szCs w:val="18"/>
        </w:rPr>
        <w:t>-</w:t>
      </w:r>
      <w:r w:rsidRPr="007A5ACC">
        <w:rPr>
          <w:b/>
          <w:bCs/>
          <w:color w:val="000000"/>
          <w:sz w:val="18"/>
          <w:szCs w:val="18"/>
          <w:lang w:val="en-US"/>
        </w:rPr>
        <w:t>vet</w:t>
      </w:r>
      <w:r w:rsidRPr="007A5ACC">
        <w:rPr>
          <w:b/>
          <w:bCs/>
          <w:color w:val="000000"/>
          <w:sz w:val="18"/>
          <w:szCs w:val="18"/>
        </w:rPr>
        <w:t>.</w:t>
      </w:r>
      <w:r w:rsidRPr="007A5ACC">
        <w:rPr>
          <w:b/>
          <w:bCs/>
          <w:color w:val="000000"/>
          <w:sz w:val="18"/>
          <w:szCs w:val="18"/>
          <w:lang w:val="en-US"/>
        </w:rPr>
        <w:t>com</w:t>
      </w:r>
      <w:r w:rsidRPr="007A5ACC">
        <w:rPr>
          <w:b/>
          <w:bCs/>
          <w:color w:val="000000"/>
          <w:sz w:val="18"/>
          <w:szCs w:val="18"/>
        </w:rPr>
        <w:t>/</w:t>
      </w:r>
      <w:r w:rsidRPr="007A5ACC">
        <w:rPr>
          <w:b/>
          <w:bCs/>
          <w:color w:val="000000"/>
          <w:sz w:val="18"/>
          <w:szCs w:val="18"/>
          <w:lang w:val="en-US"/>
        </w:rPr>
        <w:t>video</w:t>
      </w:r>
      <w:r w:rsidRPr="007A5ACC">
        <w:rPr>
          <w:b/>
          <w:bCs/>
          <w:color w:val="000000"/>
          <w:sz w:val="18"/>
          <w:szCs w:val="18"/>
        </w:rPr>
        <w:t>/</w:t>
      </w:r>
    </w:p>
    <w:p w14:paraId="7EAD5D17" w14:textId="77777777" w:rsidR="00694E41" w:rsidRDefault="00694E41" w:rsidP="00934EC2">
      <w:pPr>
        <w:spacing w:after="0" w:line="158" w:lineRule="atLeast"/>
        <w:ind w:firstLine="208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</w:p>
    <w:p w14:paraId="2209FBD9" w14:textId="6B0A2153" w:rsidR="00934EC2" w:rsidRDefault="00934EC2" w:rsidP="00934EC2">
      <w:pPr>
        <w:spacing w:after="0" w:line="158" w:lineRule="atLeast"/>
        <w:ind w:firstLine="208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  <w:r w:rsidRPr="00934EC2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4.     ПРОЦЕДУРА ИСПЫТАНИЯ</w:t>
      </w:r>
    </w:p>
    <w:p w14:paraId="740F8A12" w14:textId="77777777" w:rsidR="00934EC2" w:rsidRPr="00934EC2" w:rsidRDefault="00934EC2" w:rsidP="00934EC2">
      <w:pPr>
        <w:spacing w:after="0" w:line="158" w:lineRule="atLeast"/>
        <w:ind w:firstLine="208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14:paraId="1330D75E" w14:textId="0C537AA4" w:rsidR="00934EC2" w:rsidRDefault="00934EC2" w:rsidP="00B9682D">
      <w:pPr>
        <w:spacing w:after="0" w:line="158" w:lineRule="atLeast"/>
        <w:ind w:hanging="142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934EC2"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  <w:drawing>
          <wp:inline distT="0" distB="0" distL="0" distR="0" wp14:anchorId="074DBB17" wp14:editId="7994AE2E">
            <wp:extent cx="3310890" cy="990600"/>
            <wp:effectExtent l="0" t="0" r="3810" b="0"/>
            <wp:docPr id="2" name="Рисунок 2" descr="CD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DV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7070" cy="1001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3C2EA51" w14:textId="77777777" w:rsidR="00934EC2" w:rsidRPr="00934EC2" w:rsidRDefault="00934EC2" w:rsidP="00934EC2">
      <w:pPr>
        <w:spacing w:after="0" w:line="158" w:lineRule="atLeast"/>
        <w:ind w:firstLine="208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14:paraId="77A415F7" w14:textId="77777777" w:rsidR="00934EC2" w:rsidRPr="00934EC2" w:rsidRDefault="00934EC2" w:rsidP="00934EC2">
      <w:pPr>
        <w:spacing w:after="0" w:line="158" w:lineRule="atLeast"/>
        <w:ind w:firstLine="208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-      </w:t>
      </w:r>
      <w:r w:rsidRPr="00934EC2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Соберите материал согласно инструкции.</w:t>
      </w:r>
    </w:p>
    <w:p w14:paraId="6CEB9E30" w14:textId="6D35787B" w:rsidR="00934EC2" w:rsidRPr="00934EC2" w:rsidRDefault="00934EC2" w:rsidP="00934EC2">
      <w:pPr>
        <w:spacing w:after="0" w:line="158" w:lineRule="atLeast"/>
        <w:ind w:firstLine="208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-      </w:t>
      </w:r>
      <w:r w:rsidRPr="00934EC2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Вставьте мокрый тампон в  </w:t>
      </w:r>
      <w:r w:rsidR="00F574BB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пробирку с</w:t>
      </w:r>
      <w:r w:rsidRPr="00934EC2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буферн</w:t>
      </w:r>
      <w:r w:rsidR="00F574BB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ым</w:t>
      </w:r>
      <w:r w:rsidRPr="00934EC2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раствор</w:t>
      </w:r>
      <w:r w:rsidR="00F574BB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ом</w:t>
      </w:r>
      <w:r w:rsidRPr="00934EC2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. Перемешать его для обеспечения хорошего извлечения образца.</w:t>
      </w:r>
    </w:p>
    <w:p w14:paraId="48302550" w14:textId="77777777" w:rsidR="00934EC2" w:rsidRPr="00934EC2" w:rsidRDefault="00934EC2" w:rsidP="00934EC2">
      <w:pPr>
        <w:spacing w:after="0" w:line="158" w:lineRule="atLeast"/>
        <w:ind w:firstLine="208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-      </w:t>
      </w:r>
      <w:r w:rsidRPr="00934EC2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Выньте кассету из упаковки и поместите ее горизонтально.</w:t>
      </w:r>
    </w:p>
    <w:p w14:paraId="7A1443C7" w14:textId="77777777" w:rsidR="00934EC2" w:rsidRPr="00934EC2" w:rsidRDefault="00934EC2" w:rsidP="00934EC2">
      <w:pPr>
        <w:spacing w:after="0" w:line="158" w:lineRule="atLeast"/>
        <w:ind w:firstLine="208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-      </w:t>
      </w:r>
      <w:r w:rsidRPr="00934EC2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Последовательно накапайте 3 капли образца  в </w:t>
      </w:r>
      <w:proofErr w:type="spellStart"/>
      <w:r w:rsidRPr="00934EC2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пробоотборное</w:t>
      </w:r>
      <w:proofErr w:type="spellEnd"/>
      <w:r w:rsidRPr="00934EC2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отверстие «S»</w:t>
      </w:r>
    </w:p>
    <w:p w14:paraId="767921B3" w14:textId="77777777" w:rsidR="00934EC2" w:rsidRDefault="00934EC2" w:rsidP="00934EC2">
      <w:pPr>
        <w:spacing w:after="0" w:line="158" w:lineRule="atLeast"/>
        <w:ind w:firstLine="208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934EC2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-       Оцените результат в течение 1</w:t>
      </w:r>
      <w:r w:rsidR="00B9682D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5</w:t>
      </w:r>
      <w:r w:rsidRPr="00934EC2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-</w:t>
      </w:r>
      <w:r w:rsidR="00B9682D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20</w:t>
      </w:r>
      <w:r w:rsidRPr="00934EC2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минут. </w:t>
      </w:r>
    </w:p>
    <w:p w14:paraId="200ECC56" w14:textId="77777777" w:rsidR="00934EC2" w:rsidRPr="00934EC2" w:rsidRDefault="00934EC2" w:rsidP="00934EC2">
      <w:pPr>
        <w:spacing w:after="0" w:line="158" w:lineRule="atLeast"/>
        <w:ind w:firstLine="208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14:paraId="72C1BFE7" w14:textId="77777777" w:rsidR="00934EC2" w:rsidRPr="00934EC2" w:rsidRDefault="00934EC2" w:rsidP="00934EC2">
      <w:pPr>
        <w:spacing w:after="0" w:line="158" w:lineRule="atLeast"/>
        <w:ind w:firstLine="208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934EC2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5.     ОЦЕНКА РЕЗУЛЬТАТОВ</w:t>
      </w:r>
    </w:p>
    <w:p w14:paraId="0DEBF7C2" w14:textId="77777777" w:rsidR="00934EC2" w:rsidRPr="00934EC2" w:rsidRDefault="00934EC2" w:rsidP="00934EC2">
      <w:pPr>
        <w:spacing w:after="0" w:line="158" w:lineRule="atLeast"/>
        <w:ind w:firstLine="208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934EC2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Положительный</w:t>
      </w:r>
      <w:r w:rsidRPr="00934EC2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: Наличие обеих окрашенных полос </w:t>
      </w:r>
      <w:r w:rsidR="00B9682D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«</w:t>
      </w:r>
      <w:r w:rsidRPr="00934EC2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C</w:t>
      </w:r>
      <w:r w:rsidR="00B9682D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»</w:t>
      </w:r>
      <w:r w:rsidRPr="00934EC2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и </w:t>
      </w:r>
      <w:r w:rsidR="00B9682D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«</w:t>
      </w:r>
      <w:r w:rsidRPr="00934EC2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T</w:t>
      </w:r>
      <w:r w:rsidR="00B9682D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»</w:t>
      </w:r>
      <w:r w:rsidRPr="00934EC2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, независимо от того, </w:t>
      </w:r>
      <w:r w:rsidR="00B9682D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«</w:t>
      </w:r>
      <w:r w:rsidRPr="00934EC2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Т</w:t>
      </w:r>
      <w:r w:rsidR="00B9682D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»</w:t>
      </w:r>
      <w:r w:rsidRPr="00934EC2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полоса чистая или смазанная.</w:t>
      </w:r>
    </w:p>
    <w:p w14:paraId="308C8440" w14:textId="77777777" w:rsidR="00934EC2" w:rsidRPr="00934EC2" w:rsidRDefault="00934EC2" w:rsidP="00934EC2">
      <w:pPr>
        <w:spacing w:after="0" w:line="158" w:lineRule="atLeast"/>
        <w:ind w:firstLine="208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934EC2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Отрицательный: </w:t>
      </w:r>
      <w:r w:rsidRPr="00934EC2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Появляется только полоса </w:t>
      </w:r>
      <w:r w:rsidR="00B9682D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«</w:t>
      </w:r>
      <w:r w:rsidRPr="00934EC2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C</w:t>
      </w:r>
      <w:r w:rsidR="00B9682D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»</w:t>
      </w:r>
      <w:r w:rsidRPr="00934EC2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.</w:t>
      </w:r>
    </w:p>
    <w:p w14:paraId="19BA5CA0" w14:textId="77777777" w:rsidR="00934EC2" w:rsidRDefault="00934EC2" w:rsidP="00934EC2">
      <w:pPr>
        <w:spacing w:after="0" w:line="158" w:lineRule="atLeast"/>
        <w:ind w:firstLine="208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934EC2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Недействительный: </w:t>
      </w:r>
      <w:r w:rsidRPr="00934EC2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В зоне </w:t>
      </w:r>
      <w:r w:rsidR="00B9682D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«</w:t>
      </w:r>
      <w:r w:rsidRPr="00934EC2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С</w:t>
      </w:r>
      <w:r w:rsidR="00B9682D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»</w:t>
      </w:r>
      <w:r w:rsidRPr="00934EC2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не появляется окрашенная полоса, независимо от того, появляется ли Т окрашенная полоса.</w:t>
      </w:r>
    </w:p>
    <w:p w14:paraId="1D8023A5" w14:textId="77777777" w:rsidR="00934EC2" w:rsidRPr="00934EC2" w:rsidRDefault="00934EC2" w:rsidP="00934EC2">
      <w:pPr>
        <w:spacing w:after="0" w:line="158" w:lineRule="atLeast"/>
        <w:ind w:firstLine="208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14:paraId="57E42949" w14:textId="77777777" w:rsidR="00934EC2" w:rsidRDefault="00934EC2" w:rsidP="00934EC2">
      <w:pPr>
        <w:spacing w:after="0" w:line="158" w:lineRule="atLeast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934EC2"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  <w:drawing>
          <wp:inline distT="0" distB="0" distL="0" distR="0" wp14:anchorId="7979A2BB" wp14:editId="4A64C888">
            <wp:extent cx="3295650" cy="749231"/>
            <wp:effectExtent l="0" t="0" r="0" b="0"/>
            <wp:docPr id="3" name="Рисунок 3" descr="CD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DV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4379" cy="7580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710C622" w14:textId="77777777" w:rsidR="00934EC2" w:rsidRPr="00934EC2" w:rsidRDefault="00934EC2" w:rsidP="00934EC2">
      <w:pPr>
        <w:spacing w:after="0" w:line="158" w:lineRule="atLeast"/>
        <w:ind w:firstLine="208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14:paraId="098E06C8" w14:textId="77777777" w:rsidR="00934EC2" w:rsidRPr="00934EC2" w:rsidRDefault="00934EC2" w:rsidP="00934EC2">
      <w:pPr>
        <w:spacing w:after="0" w:line="158" w:lineRule="atLeast"/>
        <w:ind w:firstLine="208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934EC2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6.     ХРАНЕНИЕ</w:t>
      </w:r>
    </w:p>
    <w:p w14:paraId="28A6E6DF" w14:textId="77354053" w:rsidR="00934EC2" w:rsidRDefault="00934EC2" w:rsidP="00934EC2">
      <w:pPr>
        <w:spacing w:after="0" w:line="158" w:lineRule="atLeast"/>
        <w:ind w:firstLine="208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934EC2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Тест-набор можно хранить при комнатной температуре. </w:t>
      </w:r>
      <w:r w:rsidRPr="00934EC2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НЕ ЗАМОРАЖИВАТЬ</w:t>
      </w:r>
      <w:r w:rsidRPr="00934EC2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. Не хранить тест-набор под прямыми лучами солнца.</w:t>
      </w:r>
    </w:p>
    <w:p w14:paraId="25F3C60A" w14:textId="77777777" w:rsidR="00934EC2" w:rsidRPr="00934EC2" w:rsidRDefault="00934EC2" w:rsidP="00934EC2">
      <w:pPr>
        <w:spacing w:after="0" w:line="158" w:lineRule="atLeast"/>
        <w:ind w:firstLine="208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14:paraId="14013CFC" w14:textId="77777777" w:rsidR="00934EC2" w:rsidRPr="00934EC2" w:rsidRDefault="00934EC2" w:rsidP="00934EC2">
      <w:pPr>
        <w:spacing w:after="0" w:line="158" w:lineRule="atLeast"/>
        <w:ind w:firstLine="208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934EC2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7.     МЕРЫ ПРЕДОСТОРОЖНОСТИ</w:t>
      </w:r>
    </w:p>
    <w:p w14:paraId="0E8D50BD" w14:textId="77777777" w:rsidR="00934EC2" w:rsidRPr="00934EC2" w:rsidRDefault="00934EC2" w:rsidP="00934EC2">
      <w:pPr>
        <w:spacing w:after="0" w:line="158" w:lineRule="atLeast"/>
        <w:ind w:firstLine="208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-      </w:t>
      </w:r>
      <w:r w:rsidRPr="00934EC2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Для достижения лучших результатов, пожалуйста, строго соблюдайте данные инструкции.</w:t>
      </w:r>
    </w:p>
    <w:p w14:paraId="5E5F172F" w14:textId="77777777" w:rsidR="00934EC2" w:rsidRPr="00934EC2" w:rsidRDefault="00934EC2" w:rsidP="00934EC2">
      <w:pPr>
        <w:spacing w:after="0" w:line="158" w:lineRule="atLeast"/>
        <w:ind w:firstLine="208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-      </w:t>
      </w:r>
      <w:r w:rsidRPr="00934EC2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До начала анализа все реагенты должны иметь комнатную температуру.</w:t>
      </w:r>
    </w:p>
    <w:p w14:paraId="01094C95" w14:textId="77777777" w:rsidR="00934EC2" w:rsidRPr="00934EC2" w:rsidRDefault="00934EC2" w:rsidP="00934EC2">
      <w:pPr>
        <w:spacing w:after="0" w:line="158" w:lineRule="atLeast"/>
        <w:ind w:firstLine="208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934EC2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-      Вынимайте тест-кассету непосредственно перед применением.</w:t>
      </w:r>
    </w:p>
    <w:p w14:paraId="5CCB8FD2" w14:textId="77777777" w:rsidR="00934EC2" w:rsidRPr="00934EC2" w:rsidRDefault="00934EC2" w:rsidP="00934EC2">
      <w:pPr>
        <w:spacing w:after="0" w:line="158" w:lineRule="atLeast"/>
        <w:ind w:firstLine="208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-      </w:t>
      </w:r>
      <w:r w:rsidRPr="00934EC2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Не используйте повторно тест-набор.</w:t>
      </w:r>
    </w:p>
    <w:p w14:paraId="08596521" w14:textId="77777777" w:rsidR="00934EC2" w:rsidRPr="00934EC2" w:rsidRDefault="00934EC2" w:rsidP="00934EC2">
      <w:pPr>
        <w:spacing w:after="0" w:line="158" w:lineRule="atLeast"/>
        <w:ind w:firstLine="208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-      </w:t>
      </w:r>
      <w:r w:rsidRPr="00934EC2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Не используйте тест-набор после истечения его срока годности, указанного на пакете.</w:t>
      </w:r>
    </w:p>
    <w:p w14:paraId="688948E6" w14:textId="77777777" w:rsidR="00934EC2" w:rsidRDefault="00B9682D" w:rsidP="00934EC2">
      <w:pPr>
        <w:spacing w:after="0" w:line="158" w:lineRule="atLeast"/>
        <w:ind w:firstLine="208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-      </w:t>
      </w:r>
      <w:r w:rsidR="00934EC2" w:rsidRPr="00934EC2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Компоненты набора прошли качественный контроль в качестве стандартной единицы партии. Не смешивайте компоненты из разных лотов.</w:t>
      </w:r>
    </w:p>
    <w:p w14:paraId="2F892F3A" w14:textId="51E33487" w:rsidR="00934EC2" w:rsidRPr="00ED6E4D" w:rsidRDefault="00934EC2" w:rsidP="00ED6E4D">
      <w:pPr>
        <w:spacing w:after="0" w:line="158" w:lineRule="atLeast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sectPr w:rsidR="00934EC2" w:rsidRPr="00ED6E4D" w:rsidSect="000B2F63">
          <w:pgSz w:w="11906" w:h="16838"/>
          <w:pgMar w:top="568" w:right="566" w:bottom="1134" w:left="567" w:header="708" w:footer="708" w:gutter="0"/>
          <w:cols w:num="2" w:space="565"/>
          <w:docGrid w:linePitch="360"/>
        </w:sectPr>
      </w:pPr>
      <w:bookmarkStart w:id="0" w:name="_GoBack"/>
      <w:bookmarkEnd w:id="0"/>
    </w:p>
    <w:p w14:paraId="3CE58110" w14:textId="77777777" w:rsidR="00934EC2" w:rsidRDefault="00934EC2" w:rsidP="00B9682D"/>
    <w:sectPr w:rsidR="00934EC2" w:rsidSect="00934EC2">
      <w:pgSz w:w="11906" w:h="16838"/>
      <w:pgMar w:top="426" w:right="566" w:bottom="709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34EC2"/>
    <w:rsid w:val="000C5895"/>
    <w:rsid w:val="00257DD8"/>
    <w:rsid w:val="00396A38"/>
    <w:rsid w:val="005C0988"/>
    <w:rsid w:val="00694E41"/>
    <w:rsid w:val="00856199"/>
    <w:rsid w:val="00934EC2"/>
    <w:rsid w:val="00A7447B"/>
    <w:rsid w:val="00B7322A"/>
    <w:rsid w:val="00B9682D"/>
    <w:rsid w:val="00DF20AD"/>
    <w:rsid w:val="00E739D1"/>
    <w:rsid w:val="00ED6E4D"/>
    <w:rsid w:val="00F57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B13CB"/>
  <w15:docId w15:val="{972C804F-42A8-4C63-99B9-6D01F65BA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4E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4EC2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qFormat/>
    <w:rsid w:val="00694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ED6E4D"/>
    <w:rPr>
      <w:b/>
      <w:bCs/>
    </w:rPr>
  </w:style>
  <w:style w:type="character" w:styleId="a7">
    <w:name w:val="Hyperlink"/>
    <w:basedOn w:val="a0"/>
    <w:uiPriority w:val="99"/>
    <w:unhideWhenUsed/>
    <w:rsid w:val="00F574B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189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573</Words>
  <Characters>3271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</cp:lastModifiedBy>
  <cp:revision>16</cp:revision>
  <cp:lastPrinted>2023-05-31T14:56:00Z</cp:lastPrinted>
  <dcterms:created xsi:type="dcterms:W3CDTF">2021-09-20T21:23:00Z</dcterms:created>
  <dcterms:modified xsi:type="dcterms:W3CDTF">2023-09-12T21:24:00Z</dcterms:modified>
</cp:coreProperties>
</file>